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D2" w:rsidRDefault="00650BD2" w:rsidP="00BE68D2">
      <w:pPr>
        <w:jc w:val="center"/>
        <w:rPr>
          <w:szCs w:val="28"/>
        </w:rPr>
      </w:pPr>
      <w:r>
        <w:rPr>
          <w:szCs w:val="28"/>
        </w:rPr>
        <w:t>2</w:t>
      </w:r>
      <w:r w:rsidR="0059619D">
        <w:rPr>
          <w:szCs w:val="28"/>
        </w:rPr>
        <w:t>9</w:t>
      </w:r>
      <w:r>
        <w:rPr>
          <w:szCs w:val="28"/>
        </w:rPr>
        <w:t xml:space="preserve">éme dimanche ordinaire </w:t>
      </w:r>
      <w:r w:rsidR="009303FD">
        <w:rPr>
          <w:szCs w:val="28"/>
        </w:rPr>
        <w:t xml:space="preserve">- Année liturgique </w:t>
      </w:r>
      <w:r>
        <w:rPr>
          <w:szCs w:val="28"/>
        </w:rPr>
        <w:t>C</w:t>
      </w:r>
    </w:p>
    <w:p w:rsidR="00BE68D2" w:rsidRDefault="00650BD2" w:rsidP="00BE68D2">
      <w:pPr>
        <w:pStyle w:val="Retraitcorpset1relig"/>
        <w:ind w:left="0" w:firstLine="0"/>
        <w:jc w:val="center"/>
        <w:rPr>
          <w:szCs w:val="28"/>
        </w:rPr>
      </w:pPr>
      <w:r>
        <w:rPr>
          <w:szCs w:val="28"/>
        </w:rPr>
        <w:t>Samedi 19 octobre 2019</w:t>
      </w:r>
      <w:r w:rsidR="00BE68D2">
        <w:rPr>
          <w:szCs w:val="28"/>
        </w:rPr>
        <w:t xml:space="preserve"> -  </w:t>
      </w:r>
      <w:r>
        <w:rPr>
          <w:szCs w:val="28"/>
        </w:rPr>
        <w:t>Vulaines</w:t>
      </w:r>
      <w:r w:rsidR="00BE68D2">
        <w:rPr>
          <w:szCs w:val="28"/>
        </w:rPr>
        <w:t xml:space="preserve"> – </w:t>
      </w:r>
      <w:r>
        <w:rPr>
          <w:szCs w:val="28"/>
        </w:rPr>
        <w:t>18h</w:t>
      </w:r>
    </w:p>
    <w:p w:rsidR="0091182A" w:rsidRDefault="0091182A" w:rsidP="00BE68D2">
      <w:pPr>
        <w:pStyle w:val="Retraitcorpset1relig"/>
        <w:ind w:left="0" w:firstLine="0"/>
        <w:jc w:val="both"/>
        <w:rPr>
          <w:szCs w:val="28"/>
        </w:rPr>
      </w:pPr>
    </w:p>
    <w:p w:rsidR="00BE68D2" w:rsidRPr="00BE68D2" w:rsidRDefault="00BE68D2" w:rsidP="00BE68D2">
      <w:pPr>
        <w:pStyle w:val="Retraitcorpset1relig"/>
        <w:ind w:left="0" w:firstLine="0"/>
        <w:jc w:val="both"/>
        <w:rPr>
          <w:szCs w:val="28"/>
        </w:rPr>
      </w:pPr>
      <w:r w:rsidRPr="00BE68D2">
        <w:rPr>
          <w:szCs w:val="28"/>
        </w:rPr>
        <w:t xml:space="preserve">BAPTÊME DE    </w:t>
      </w:r>
      <w:proofErr w:type="spellStart"/>
      <w:r w:rsidR="00650BD2">
        <w:rPr>
          <w:szCs w:val="28"/>
        </w:rPr>
        <w:t>MylanThomassey</w:t>
      </w:r>
      <w:proofErr w:type="spellEnd"/>
    </w:p>
    <w:p w:rsidR="00BE68D2" w:rsidRDefault="00BE68D2" w:rsidP="00BE68D2">
      <w:pPr>
        <w:pStyle w:val="Retraitcorpset1relig"/>
        <w:ind w:left="0" w:firstLine="0"/>
        <w:rPr>
          <w:b/>
          <w:color w:val="0000FF"/>
          <w:szCs w:val="28"/>
        </w:rPr>
      </w:pPr>
      <w:r>
        <w:rPr>
          <w:szCs w:val="28"/>
        </w:rPr>
        <w:t>PRÉSIDÉE PAR LE PÈRE </w:t>
      </w:r>
      <w:proofErr w:type="gramStart"/>
      <w:r>
        <w:rPr>
          <w:szCs w:val="28"/>
        </w:rPr>
        <w:t>:</w:t>
      </w:r>
      <w:r w:rsidR="00650BD2">
        <w:rPr>
          <w:szCs w:val="28"/>
        </w:rPr>
        <w:t>Philippe</w:t>
      </w:r>
      <w:proofErr w:type="gramEnd"/>
      <w:r w:rsidR="00650BD2">
        <w:rPr>
          <w:szCs w:val="28"/>
        </w:rPr>
        <w:t xml:space="preserve"> Mazur</w:t>
      </w:r>
    </w:p>
    <w:p w:rsidR="00BE68D2" w:rsidRDefault="00BE68D2" w:rsidP="00BE68D2">
      <w:pPr>
        <w:pStyle w:val="Retraitcorpset1relig"/>
        <w:ind w:left="0" w:firstLine="0"/>
      </w:pPr>
      <w:r>
        <w:t>Chantre </w:t>
      </w:r>
      <w:r w:rsidR="00157A28">
        <w:t xml:space="preserve">: </w:t>
      </w:r>
      <w:proofErr w:type="spellStart"/>
      <w:r w:rsidR="00157A28">
        <w:t>Christelle</w:t>
      </w:r>
      <w:r w:rsidR="00650BD2">
        <w:t>Delgrange</w:t>
      </w:r>
      <w:bookmarkStart w:id="0" w:name="_GoBack"/>
      <w:bookmarkEnd w:id="0"/>
      <w:proofErr w:type="spellEnd"/>
      <w:r>
        <w:t xml:space="preserve">                          </w:t>
      </w:r>
      <w:proofErr w:type="spellStart"/>
      <w:r>
        <w:t>Liturge</w:t>
      </w:r>
      <w:proofErr w:type="spellEnd"/>
      <w:r>
        <w:t xml:space="preserve">   :     </w:t>
      </w:r>
      <w:r w:rsidR="00650BD2">
        <w:t>Régine Perrin</w:t>
      </w:r>
      <w:r>
        <w:t xml:space="preserve">                         O</w:t>
      </w:r>
      <w:r w:rsidRPr="00A52B0D">
        <w:t>rganiste ou instru</w:t>
      </w:r>
      <w:r>
        <w:t>mentistes : </w:t>
      </w:r>
      <w:r w:rsidR="0059619D">
        <w:t>Patrick</w:t>
      </w:r>
      <w:r w:rsidR="0005678F">
        <w:t xml:space="preserve"> Chadaillat</w:t>
      </w:r>
    </w:p>
    <w:p w:rsidR="003A3C5F" w:rsidRDefault="003A3C5F" w:rsidP="00741A5E">
      <w:pPr>
        <w:pStyle w:val="Retraitcorpset1relig"/>
        <w:ind w:left="0" w:firstLine="0"/>
        <w:rPr>
          <w:sz w:val="20"/>
        </w:rPr>
      </w:pPr>
    </w:p>
    <w:p w:rsidR="009D5E31" w:rsidRPr="00741A5E" w:rsidRDefault="00741A5E" w:rsidP="00741A5E">
      <w:pPr>
        <w:pStyle w:val="Retraitcorpset1relig"/>
        <w:ind w:left="0" w:firstLine="0"/>
        <w:rPr>
          <w:sz w:val="20"/>
        </w:rPr>
      </w:pPr>
      <w:r w:rsidRPr="003A242D">
        <w:t xml:space="preserve">Points à voir avec le prêtre avant la célébration : </w:t>
      </w:r>
      <w:r w:rsidR="003A3C5F">
        <w:rPr>
          <w:sz w:val="20"/>
        </w:rPr>
        <w:t>Alléluia</w:t>
      </w:r>
      <w:r w:rsidR="003A242D">
        <w:rPr>
          <w:sz w:val="20"/>
        </w:rPr>
        <w:t xml:space="preserve"> ou autre acclamation</w:t>
      </w:r>
      <w:r>
        <w:rPr>
          <w:sz w:val="20"/>
        </w:rPr>
        <w:t xml:space="preserve"> à la fin du baptême de chaque enfant ; </w:t>
      </w:r>
      <w:r w:rsidRPr="0068718B">
        <w:rPr>
          <w:sz w:val="20"/>
        </w:rPr>
        <w:t>Anamnèse; Notre Père, récité ou chanté</w:t>
      </w:r>
      <w:r>
        <w:rPr>
          <w:sz w:val="20"/>
        </w:rPr>
        <w:t>.</w:t>
      </w:r>
      <w:r w:rsidR="00E92ECF" w:rsidRPr="00E92ECF">
        <w:rPr>
          <w:b/>
          <w:sz w:val="20"/>
        </w:rPr>
        <w:t>Intentions de messe.</w:t>
      </w:r>
    </w:p>
    <w:tbl>
      <w:tblPr>
        <w:tblW w:w="10136" w:type="dxa"/>
        <w:tblInd w:w="14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3899"/>
        <w:gridCol w:w="6237"/>
      </w:tblGrid>
      <w:tr w:rsidR="00BE68D2">
        <w:trPr>
          <w:trHeight w:val="258"/>
        </w:trPr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68D2" w:rsidRDefault="00BE68D2" w:rsidP="00AA5B71">
            <w:pPr>
              <w:snapToGrid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ACCUEIL</w:t>
            </w:r>
          </w:p>
        </w:tc>
      </w:tr>
      <w:tr w:rsidR="00BE68D2">
        <w:trPr>
          <w:trHeight w:val="329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EA3C91" w:rsidRDefault="00BE68D2" w:rsidP="00AA5B71">
            <w:pPr>
              <w:rPr>
                <w:b/>
              </w:rPr>
            </w:pPr>
            <w:r w:rsidRPr="00EA3C91">
              <w:rPr>
                <w:b/>
              </w:rPr>
              <w:t>Chant d’entrée 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8D2" w:rsidRPr="00544509" w:rsidRDefault="00A312EA" w:rsidP="00650BD2">
            <w:pPr>
              <w:snapToGrid w:val="0"/>
              <w:rPr>
                <w:color w:val="000000"/>
                <w:szCs w:val="28"/>
              </w:rPr>
            </w:pPr>
            <w:hyperlink r:id="rId4" w:tooltip="Que vive mon âme à te louer" w:history="1">
              <w:r>
                <w:rPr>
                  <w:rStyle w:val="Lienhypertexte"/>
                </w:rPr>
                <w:t>Que vive mon âme à te louer</w:t>
              </w:r>
            </w:hyperlink>
            <w:r w:rsidR="00650BD2">
              <w:rPr>
                <w:color w:val="000000"/>
                <w:szCs w:val="28"/>
              </w:rPr>
              <w:t>p14 couplets 1 &amp; 4</w:t>
            </w:r>
          </w:p>
        </w:tc>
      </w:tr>
      <w:tr w:rsidR="00BE68D2">
        <w:trPr>
          <w:trHeight w:val="27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741A5E" w:rsidRDefault="00BE68D2" w:rsidP="00AA5B71">
            <w:pPr>
              <w:snapToGrid w:val="0"/>
              <w:rPr>
                <w:b/>
                <w:szCs w:val="28"/>
              </w:rPr>
            </w:pPr>
            <w:r w:rsidRPr="00741A5E">
              <w:rPr>
                <w:b/>
                <w:bCs/>
                <w:szCs w:val="28"/>
              </w:rPr>
              <w:t>Accueil et dialogue initial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8D2" w:rsidRPr="00B22D87" w:rsidRDefault="00BE68D2" w:rsidP="00AA5B71">
            <w:pPr>
              <w:snapToGrid w:val="0"/>
              <w:rPr>
                <w:color w:val="FF0000"/>
                <w:szCs w:val="28"/>
              </w:rPr>
            </w:pPr>
          </w:p>
        </w:tc>
      </w:tr>
      <w:tr w:rsidR="00BE68D2">
        <w:trPr>
          <w:trHeight w:val="26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741A5E" w:rsidRDefault="00BE68D2" w:rsidP="00AA5B71">
            <w:pPr>
              <w:snapToGrid w:val="0"/>
              <w:rPr>
                <w:b/>
                <w:szCs w:val="28"/>
              </w:rPr>
            </w:pPr>
            <w:r w:rsidRPr="00741A5E">
              <w:rPr>
                <w:b/>
                <w:szCs w:val="28"/>
              </w:rPr>
              <w:t>Acte Pénitentiel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8D2" w:rsidRPr="00741A5E" w:rsidRDefault="00741A5E" w:rsidP="00AA5B71">
            <w:pPr>
              <w:snapToGrid w:val="0"/>
              <w:rPr>
                <w:i/>
                <w:szCs w:val="28"/>
              </w:rPr>
            </w:pPr>
            <w:r w:rsidRPr="00741A5E">
              <w:rPr>
                <w:i/>
                <w:szCs w:val="28"/>
              </w:rPr>
              <w:t>Pa</w:t>
            </w:r>
            <w:r w:rsidR="00CC0E97">
              <w:rPr>
                <w:i/>
                <w:szCs w:val="28"/>
              </w:rPr>
              <w:t>s d’Acte Pénitentiel ni de Kyrie</w:t>
            </w:r>
          </w:p>
        </w:tc>
      </w:tr>
      <w:tr w:rsidR="00BE68D2">
        <w:trPr>
          <w:trHeight w:val="25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3C664F" w:rsidRDefault="00BE68D2" w:rsidP="00AA5B71">
            <w:pPr>
              <w:snapToGrid w:val="0"/>
              <w:rPr>
                <w:b/>
                <w:szCs w:val="28"/>
              </w:rPr>
            </w:pPr>
            <w:r w:rsidRPr="003C664F">
              <w:rPr>
                <w:b/>
                <w:szCs w:val="28"/>
              </w:rPr>
              <w:t xml:space="preserve">Gloria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2EA" w:rsidRPr="00A312EA" w:rsidRDefault="00BE68D2" w:rsidP="00A312EA">
            <w:pPr>
              <w:pStyle w:val="Titre5"/>
            </w:pPr>
            <w:r>
              <w:rPr>
                <w:szCs w:val="28"/>
              </w:rPr>
              <w:t xml:space="preserve">Réf. : </w:t>
            </w:r>
            <w:hyperlink r:id="rId5" w:tooltip="Gloria Messe du peuple de Dieu" w:history="1">
              <w:r w:rsidR="00A312EA" w:rsidRPr="00A312EA">
                <w:rPr>
                  <w:color w:val="0000FF"/>
                  <w:u w:val="single"/>
                </w:rPr>
                <w:t>Gloria Messe du peuple de Dieu</w:t>
              </w:r>
            </w:hyperlink>
          </w:p>
          <w:p w:rsidR="00BE68D2" w:rsidRDefault="00BE68D2" w:rsidP="00A312EA">
            <w:pPr>
              <w:snapToGrid w:val="0"/>
              <w:rPr>
                <w:b/>
                <w:bCs/>
                <w:szCs w:val="28"/>
              </w:rPr>
            </w:pPr>
          </w:p>
        </w:tc>
      </w:tr>
      <w:tr w:rsidR="00BE68D2">
        <w:trPr>
          <w:trHeight w:val="293"/>
        </w:trPr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68D2" w:rsidRDefault="00BE68D2" w:rsidP="00AA5B71">
            <w:pPr>
              <w:snapToGrid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LITURGIE DE LA PAROLE</w:t>
            </w:r>
          </w:p>
        </w:tc>
      </w:tr>
      <w:tr w:rsidR="00BE68D2">
        <w:trPr>
          <w:trHeight w:val="237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3C664F" w:rsidRDefault="00BE68D2" w:rsidP="00AA5B71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Première lecture 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Default="008E67A0" w:rsidP="008E67A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Proclamée par</w:t>
            </w:r>
          </w:p>
        </w:tc>
      </w:tr>
      <w:tr w:rsidR="00BE68D2">
        <w:trPr>
          <w:trHeight w:val="28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Psaume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650BD2" w:rsidRDefault="00A312EA" w:rsidP="0059619D">
            <w:pPr>
              <w:snapToGrid w:val="0"/>
              <w:rPr>
                <w:color w:val="000000"/>
                <w:szCs w:val="28"/>
              </w:rPr>
            </w:pPr>
            <w:hyperlink r:id="rId6" w:history="1">
              <w:r>
                <w:rPr>
                  <w:rStyle w:val="Lienhypertexte"/>
                </w:rPr>
                <w:t>Psaume 120-1 Le secours me viendra</w:t>
              </w:r>
            </w:hyperlink>
            <w:r w:rsidR="00BE68D2" w:rsidRPr="00121DAE">
              <w:rPr>
                <w:color w:val="000000"/>
                <w:szCs w:val="28"/>
              </w:rPr>
              <w:t xml:space="preserve"> par : </w:t>
            </w:r>
            <w:r w:rsidR="00650BD2">
              <w:rPr>
                <w:color w:val="000000"/>
                <w:szCs w:val="28"/>
              </w:rPr>
              <w:t xml:space="preserve">Christelle </w:t>
            </w:r>
            <w:r w:rsidR="00650BD2" w:rsidRPr="00121DAE">
              <w:rPr>
                <w:color w:val="000000"/>
                <w:szCs w:val="28"/>
              </w:rPr>
              <w:t>;</w:t>
            </w:r>
            <w:r w:rsidR="00BE68D2" w:rsidRPr="00121DAE">
              <w:rPr>
                <w:color w:val="000000"/>
                <w:szCs w:val="28"/>
              </w:rPr>
              <w:t xml:space="preserve"> Texte du refrain </w:t>
            </w:r>
            <w:r w:rsidR="00650BD2">
              <w:rPr>
                <w:i/>
                <w:color w:val="000000"/>
                <w:szCs w:val="28"/>
              </w:rPr>
              <w:t>:</w:t>
            </w:r>
            <w:r w:rsidR="00650BD2">
              <w:rPr>
                <w:color w:val="000000"/>
                <w:szCs w:val="28"/>
              </w:rPr>
              <w:t xml:space="preserve"> Le </w:t>
            </w:r>
            <w:r w:rsidR="00D960C9">
              <w:rPr>
                <w:color w:val="000000"/>
                <w:szCs w:val="28"/>
              </w:rPr>
              <w:t>secours me viendra</w:t>
            </w:r>
            <w:r w:rsidR="00791628">
              <w:rPr>
                <w:color w:val="000000"/>
                <w:szCs w:val="28"/>
              </w:rPr>
              <w:t xml:space="preserve"> du S</w:t>
            </w:r>
            <w:r w:rsidR="0059619D">
              <w:rPr>
                <w:color w:val="000000"/>
                <w:szCs w:val="28"/>
              </w:rPr>
              <w:t xml:space="preserve">eigneurqui </w:t>
            </w:r>
            <w:r w:rsidR="00791628">
              <w:rPr>
                <w:color w:val="000000"/>
                <w:szCs w:val="28"/>
              </w:rPr>
              <w:t>a fait le ciel et la terre</w:t>
            </w:r>
          </w:p>
        </w:tc>
      </w:tr>
      <w:tr w:rsidR="00BE68D2">
        <w:trPr>
          <w:trHeight w:val="373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Deuxième lecture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Default="00BE68D2" w:rsidP="008E67A0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Proclamée par : </w:t>
            </w:r>
            <w:r w:rsidR="008E67A0">
              <w:rPr>
                <w:color w:val="000000"/>
                <w:szCs w:val="28"/>
              </w:rPr>
              <w:t xml:space="preserve">Pascale </w:t>
            </w:r>
            <w:proofErr w:type="spellStart"/>
            <w:r w:rsidR="008E67A0">
              <w:rPr>
                <w:color w:val="000000"/>
                <w:szCs w:val="28"/>
              </w:rPr>
              <w:t>Delhaye</w:t>
            </w:r>
            <w:proofErr w:type="spellEnd"/>
          </w:p>
          <w:p w:rsidR="008E67A0" w:rsidRPr="00544509" w:rsidRDefault="008E67A0" w:rsidP="008E67A0">
            <w:pPr>
              <w:snapToGrid w:val="0"/>
              <w:rPr>
                <w:color w:val="000000"/>
                <w:szCs w:val="28"/>
              </w:rPr>
            </w:pPr>
          </w:p>
        </w:tc>
      </w:tr>
      <w:tr w:rsidR="00BE68D2">
        <w:trPr>
          <w:trHeight w:val="26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Alléluia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2" w:rsidRDefault="00650BD2" w:rsidP="00650BD2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Verset lu par Régine</w:t>
            </w:r>
          </w:p>
          <w:p w:rsidR="00BE68D2" w:rsidRPr="00544509" w:rsidRDefault="00A312EA" w:rsidP="00650BD2">
            <w:pPr>
              <w:snapToGrid w:val="0"/>
              <w:rPr>
                <w:color w:val="000000"/>
                <w:szCs w:val="28"/>
              </w:rPr>
            </w:pPr>
            <w:hyperlink r:id="rId7" w:tooltip="Alléluia Psaume. 117" w:history="1">
              <w:r>
                <w:rPr>
                  <w:rStyle w:val="Lienhypertexte"/>
                </w:rPr>
                <w:t>Alléluia Psaume. 117</w:t>
              </w:r>
            </w:hyperlink>
          </w:p>
        </w:tc>
      </w:tr>
      <w:tr w:rsidR="00F92B32">
        <w:trPr>
          <w:trHeight w:val="26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B32" w:rsidRPr="003C664F" w:rsidRDefault="00F92B32" w:rsidP="00AA5B71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Evangile et Homélie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B32" w:rsidRPr="00F92B32" w:rsidRDefault="00F92B32" w:rsidP="00AA5B71">
            <w:pPr>
              <w:snapToGrid w:val="0"/>
              <w:rPr>
                <w:i/>
                <w:color w:val="000000"/>
                <w:szCs w:val="28"/>
              </w:rPr>
            </w:pPr>
            <w:r w:rsidRPr="00F92B32">
              <w:rPr>
                <w:i/>
                <w:color w:val="000000"/>
                <w:szCs w:val="28"/>
              </w:rPr>
              <w:t>Pas de Credo</w:t>
            </w:r>
          </w:p>
        </w:tc>
      </w:tr>
      <w:tr w:rsidR="00BE68D2">
        <w:trPr>
          <w:trHeight w:val="26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Prière universelle 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2EA" w:rsidRDefault="00A312EA" w:rsidP="00A312EA">
            <w:pPr>
              <w:pStyle w:val="Titre5"/>
            </w:pPr>
            <w:hyperlink r:id="rId8" w:tooltip="Prière universelle: Accueille au creux de tes mains" w:history="1">
              <w:r>
                <w:rPr>
                  <w:rStyle w:val="Lienhypertexte"/>
                </w:rPr>
                <w:t>Accueille au creux de tes mains</w:t>
              </w:r>
            </w:hyperlink>
          </w:p>
          <w:p w:rsidR="00BE68D2" w:rsidRPr="00121DAE" w:rsidRDefault="00BE68D2" w:rsidP="00AA5B71">
            <w:pPr>
              <w:snapToGrid w:val="0"/>
              <w:rPr>
                <w:color w:val="000000"/>
                <w:szCs w:val="28"/>
              </w:rPr>
            </w:pPr>
          </w:p>
        </w:tc>
      </w:tr>
      <w:tr w:rsidR="00BE68D2">
        <w:trPr>
          <w:trHeight w:val="25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8D2" w:rsidRPr="00741A5E" w:rsidRDefault="00BE68D2" w:rsidP="00741A5E">
            <w:pPr>
              <w:snapToGrid w:val="0"/>
              <w:rPr>
                <w:szCs w:val="28"/>
              </w:rPr>
            </w:pPr>
            <w:r w:rsidRPr="00741A5E">
              <w:rPr>
                <w:b/>
                <w:bCs/>
                <w:szCs w:val="28"/>
              </w:rPr>
              <w:t xml:space="preserve">Litanie des saints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8D2" w:rsidRPr="00741A5E" w:rsidRDefault="00A312EA" w:rsidP="00AA5B71">
            <w:pPr>
              <w:snapToGrid w:val="0"/>
              <w:rPr>
                <w:i/>
                <w:color w:val="000000"/>
                <w:szCs w:val="28"/>
              </w:rPr>
            </w:pPr>
            <w:hyperlink r:id="rId9" w:tooltip="Litanie des saints congolaise" w:history="1">
              <w:r>
                <w:rPr>
                  <w:rStyle w:val="Lienhypertexte"/>
                </w:rPr>
                <w:t>Litanie des saints congolaise</w:t>
              </w:r>
            </w:hyperlink>
          </w:p>
        </w:tc>
      </w:tr>
      <w:tr w:rsidR="00BE68D2">
        <w:trPr>
          <w:trHeight w:val="139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741A5E" w:rsidRDefault="003A242D" w:rsidP="00AA5B71">
            <w:pPr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Célébration du baptême</w:t>
            </w:r>
            <w:r w:rsidR="00741A5E">
              <w:rPr>
                <w:b/>
                <w:bCs/>
                <w:szCs w:val="28"/>
              </w:rPr>
              <w:t> </w:t>
            </w:r>
          </w:p>
          <w:p w:rsidR="00BE68D2" w:rsidRPr="00741A5E" w:rsidRDefault="00741A5E" w:rsidP="00AA5B71">
            <w:pPr>
              <w:snapToGrid w:val="0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- B</w:t>
            </w:r>
            <w:r w:rsidRPr="00741A5E">
              <w:rPr>
                <w:b/>
                <w:bCs/>
                <w:sz w:val="20"/>
                <w:szCs w:val="28"/>
              </w:rPr>
              <w:t>énédiction</w:t>
            </w:r>
            <w:r w:rsidR="00BE68D2" w:rsidRPr="00741A5E">
              <w:rPr>
                <w:b/>
                <w:bCs/>
                <w:sz w:val="20"/>
                <w:szCs w:val="28"/>
              </w:rPr>
              <w:t xml:space="preserve"> et invocation sur l’eau</w:t>
            </w:r>
          </w:p>
          <w:p w:rsidR="00BE68D2" w:rsidRPr="00741A5E" w:rsidRDefault="00BE68D2" w:rsidP="00AA5B71">
            <w:pPr>
              <w:snapToGrid w:val="0"/>
              <w:rPr>
                <w:b/>
                <w:bCs/>
                <w:sz w:val="20"/>
                <w:szCs w:val="28"/>
              </w:rPr>
            </w:pPr>
            <w:r w:rsidRPr="00741A5E">
              <w:rPr>
                <w:b/>
                <w:bCs/>
                <w:sz w:val="20"/>
                <w:szCs w:val="28"/>
              </w:rPr>
              <w:t>-</w:t>
            </w:r>
            <w:r w:rsidR="00741A5E">
              <w:rPr>
                <w:b/>
                <w:bCs/>
                <w:sz w:val="20"/>
                <w:szCs w:val="28"/>
              </w:rPr>
              <w:t xml:space="preserve"> R</w:t>
            </w:r>
            <w:r w:rsidR="003A3C5F">
              <w:rPr>
                <w:b/>
                <w:bCs/>
                <w:sz w:val="20"/>
                <w:szCs w:val="28"/>
              </w:rPr>
              <w:t>enonciation au mal et profession</w:t>
            </w:r>
            <w:r w:rsidRPr="00741A5E">
              <w:rPr>
                <w:b/>
                <w:bCs/>
                <w:sz w:val="20"/>
                <w:szCs w:val="28"/>
              </w:rPr>
              <w:t xml:space="preserve"> de foi</w:t>
            </w:r>
          </w:p>
          <w:p w:rsidR="00BE68D2" w:rsidRPr="00741A5E" w:rsidRDefault="00BE68D2" w:rsidP="00AA5B71">
            <w:pPr>
              <w:snapToGrid w:val="0"/>
              <w:rPr>
                <w:b/>
                <w:bCs/>
                <w:sz w:val="20"/>
                <w:szCs w:val="28"/>
              </w:rPr>
            </w:pPr>
            <w:r w:rsidRPr="00741A5E">
              <w:rPr>
                <w:b/>
                <w:bCs/>
                <w:sz w:val="20"/>
                <w:szCs w:val="28"/>
              </w:rPr>
              <w:t>-</w:t>
            </w:r>
            <w:r w:rsidR="00741A5E">
              <w:rPr>
                <w:b/>
                <w:bCs/>
                <w:sz w:val="20"/>
                <w:szCs w:val="28"/>
              </w:rPr>
              <w:t xml:space="preserve"> B</w:t>
            </w:r>
            <w:r w:rsidRPr="00741A5E">
              <w:rPr>
                <w:b/>
                <w:bCs/>
                <w:sz w:val="20"/>
                <w:szCs w:val="28"/>
              </w:rPr>
              <w:t xml:space="preserve">aptême  </w:t>
            </w:r>
          </w:p>
          <w:p w:rsidR="00BE68D2" w:rsidRPr="00741A5E" w:rsidRDefault="00BE68D2" w:rsidP="00AA5B71">
            <w:pPr>
              <w:snapToGrid w:val="0"/>
              <w:rPr>
                <w:b/>
                <w:bCs/>
                <w:sz w:val="20"/>
                <w:szCs w:val="28"/>
              </w:rPr>
            </w:pPr>
            <w:r w:rsidRPr="00741A5E">
              <w:rPr>
                <w:b/>
                <w:bCs/>
                <w:sz w:val="20"/>
                <w:szCs w:val="28"/>
              </w:rPr>
              <w:t>-</w:t>
            </w:r>
            <w:r w:rsidR="00741A5E">
              <w:rPr>
                <w:b/>
                <w:bCs/>
                <w:sz w:val="20"/>
                <w:szCs w:val="28"/>
              </w:rPr>
              <w:t xml:space="preserve"> O</w:t>
            </w:r>
            <w:r w:rsidRPr="00741A5E">
              <w:rPr>
                <w:b/>
                <w:bCs/>
                <w:sz w:val="20"/>
                <w:szCs w:val="28"/>
              </w:rPr>
              <w:t xml:space="preserve">nction avec le Saint Chrême </w:t>
            </w:r>
          </w:p>
          <w:p w:rsidR="00BE68D2" w:rsidRPr="00741A5E" w:rsidRDefault="00BE68D2" w:rsidP="00AA5B71">
            <w:pPr>
              <w:snapToGrid w:val="0"/>
              <w:rPr>
                <w:b/>
                <w:bCs/>
                <w:szCs w:val="28"/>
              </w:rPr>
            </w:pPr>
            <w:r w:rsidRPr="00741A5E">
              <w:rPr>
                <w:b/>
                <w:bCs/>
                <w:sz w:val="20"/>
                <w:szCs w:val="28"/>
              </w:rPr>
              <w:t>-</w:t>
            </w:r>
            <w:r w:rsidR="00741A5E">
              <w:rPr>
                <w:b/>
                <w:bCs/>
                <w:sz w:val="20"/>
                <w:szCs w:val="28"/>
              </w:rPr>
              <w:t xml:space="preserve"> V</w:t>
            </w:r>
            <w:r w:rsidRPr="00741A5E">
              <w:rPr>
                <w:b/>
                <w:bCs/>
                <w:sz w:val="20"/>
                <w:szCs w:val="28"/>
              </w:rPr>
              <w:t>êtement blanc et lumière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8D2" w:rsidRPr="00741A5E" w:rsidRDefault="00BE68D2" w:rsidP="00A312EA">
            <w:pPr>
              <w:snapToGrid w:val="0"/>
              <w:rPr>
                <w:i/>
                <w:szCs w:val="28"/>
              </w:rPr>
            </w:pPr>
            <w:r w:rsidRPr="00741A5E">
              <w:rPr>
                <w:bCs/>
                <w:i/>
                <w:szCs w:val="28"/>
              </w:rPr>
              <w:t xml:space="preserve">à la fin du baptême de </w:t>
            </w:r>
            <w:r w:rsidR="00A12CDA">
              <w:rPr>
                <w:bCs/>
                <w:i/>
                <w:szCs w:val="28"/>
              </w:rPr>
              <w:t>l’</w:t>
            </w:r>
            <w:r w:rsidRPr="00741A5E">
              <w:rPr>
                <w:bCs/>
                <w:i/>
                <w:szCs w:val="28"/>
              </w:rPr>
              <w:t xml:space="preserve">enfant: </w:t>
            </w:r>
            <w:hyperlink r:id="rId10" w:tooltip="Tu es devenu enfant de Dieu" w:history="1">
              <w:r w:rsidR="00A312EA">
                <w:rPr>
                  <w:rStyle w:val="Lienhypertexte"/>
                </w:rPr>
                <w:t>Tu es devenu enfant de Dieu</w:t>
              </w:r>
            </w:hyperlink>
          </w:p>
        </w:tc>
      </w:tr>
      <w:tr w:rsidR="00BE68D2">
        <w:trPr>
          <w:trHeight w:val="241"/>
        </w:trPr>
        <w:tc>
          <w:tcPr>
            <w:tcW w:w="10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E68D2" w:rsidRPr="00701AF5" w:rsidRDefault="00BE68D2" w:rsidP="00AA5B71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LITURGIE EUCHARISTIQUE</w:t>
            </w:r>
          </w:p>
        </w:tc>
      </w:tr>
      <w:tr w:rsidR="00BE68D2">
        <w:trPr>
          <w:trHeight w:val="446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Préparation des dons </w:t>
            </w:r>
          </w:p>
          <w:p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C5F" w:rsidRDefault="00BE68D2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Mouvement éventuellement</w:t>
            </w:r>
            <w:r w:rsidR="003A3C5F">
              <w:rPr>
                <w:color w:val="000000"/>
                <w:szCs w:val="28"/>
              </w:rPr>
              <w:t> </w:t>
            </w:r>
          </w:p>
          <w:p w:rsidR="00BE68D2" w:rsidRPr="00544509" w:rsidRDefault="003A3C5F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musique discrète,</w:t>
            </w:r>
            <w:r w:rsidR="00BE68D2">
              <w:rPr>
                <w:color w:val="000000"/>
                <w:szCs w:val="28"/>
              </w:rPr>
              <w:t xml:space="preserve"> ou silence </w:t>
            </w:r>
          </w:p>
        </w:tc>
      </w:tr>
      <w:tr w:rsidR="00BE68D2">
        <w:trPr>
          <w:trHeight w:val="381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Sanctus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2EA" w:rsidRDefault="00A312EA" w:rsidP="00A312EA">
            <w:pPr>
              <w:pStyle w:val="Titre5"/>
            </w:pPr>
            <w:hyperlink r:id="rId11" w:tooltip="Sanctus Messe de Sainte Cécile" w:history="1">
              <w:r>
                <w:rPr>
                  <w:rStyle w:val="Lienhypertexte"/>
                </w:rPr>
                <w:t>Sanctus Messe de Sainte Cécile</w:t>
              </w:r>
            </w:hyperlink>
          </w:p>
          <w:p w:rsidR="00BE68D2" w:rsidRPr="00544509" w:rsidRDefault="00BE68D2" w:rsidP="00AA5B71">
            <w:pPr>
              <w:snapToGrid w:val="0"/>
              <w:rPr>
                <w:color w:val="000000"/>
                <w:szCs w:val="28"/>
              </w:rPr>
            </w:pPr>
          </w:p>
        </w:tc>
      </w:tr>
      <w:tr w:rsidR="00BE68D2">
        <w:trPr>
          <w:trHeight w:val="272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741A5E" w:rsidRDefault="00BE68D2" w:rsidP="00AA5B71">
            <w:pPr>
              <w:snapToGrid w:val="0"/>
              <w:rPr>
                <w:b/>
                <w:szCs w:val="28"/>
              </w:rPr>
            </w:pPr>
            <w:r w:rsidRPr="00741A5E">
              <w:rPr>
                <w:b/>
                <w:szCs w:val="28"/>
              </w:rPr>
              <w:t>Anamnèse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8D2" w:rsidRPr="00741A5E" w:rsidRDefault="00BE68D2" w:rsidP="00AA5B71">
            <w:pPr>
              <w:snapToGrid w:val="0"/>
              <w:rPr>
                <w:szCs w:val="28"/>
              </w:rPr>
            </w:pPr>
            <w:r w:rsidRPr="00741A5E">
              <w:rPr>
                <w:szCs w:val="28"/>
              </w:rPr>
              <w:t>Selon le prêtre</w:t>
            </w:r>
          </w:p>
        </w:tc>
      </w:tr>
      <w:tr w:rsidR="00BE68D2">
        <w:trPr>
          <w:trHeight w:val="27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741A5E" w:rsidRDefault="00BE68D2" w:rsidP="00AA5B71">
            <w:pPr>
              <w:snapToGrid w:val="0"/>
              <w:rPr>
                <w:b/>
                <w:szCs w:val="28"/>
              </w:rPr>
            </w:pPr>
            <w:r w:rsidRPr="00741A5E">
              <w:rPr>
                <w:b/>
                <w:szCs w:val="28"/>
              </w:rPr>
              <w:t>Notre Père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8D2" w:rsidRPr="00741A5E" w:rsidRDefault="00BE68D2" w:rsidP="00AA5B71">
            <w:pPr>
              <w:snapToGrid w:val="0"/>
              <w:rPr>
                <w:szCs w:val="28"/>
              </w:rPr>
            </w:pPr>
            <w:r w:rsidRPr="00741A5E">
              <w:rPr>
                <w:szCs w:val="28"/>
              </w:rPr>
              <w:t>récité</w:t>
            </w:r>
          </w:p>
        </w:tc>
      </w:tr>
      <w:tr w:rsidR="00BE68D2">
        <w:trPr>
          <w:trHeight w:val="26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Agnus Dei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2EA" w:rsidRDefault="00A312EA" w:rsidP="00A312EA">
            <w:pPr>
              <w:pStyle w:val="Titre5"/>
            </w:pPr>
            <w:hyperlink r:id="rId12" w:tooltip="Agnus Messe de Sainte Cécile" w:history="1">
              <w:r>
                <w:rPr>
                  <w:rStyle w:val="Lienhypertexte"/>
                </w:rPr>
                <w:t>Agnus Messe de Sainte Cécile</w:t>
              </w:r>
            </w:hyperlink>
          </w:p>
          <w:p w:rsidR="00BE68D2" w:rsidRPr="00544509" w:rsidRDefault="00BE68D2" w:rsidP="00AA5B71">
            <w:pPr>
              <w:snapToGrid w:val="0"/>
              <w:rPr>
                <w:color w:val="000000"/>
                <w:szCs w:val="28"/>
              </w:rPr>
            </w:pPr>
          </w:p>
        </w:tc>
      </w:tr>
      <w:tr w:rsidR="00BE68D2">
        <w:trPr>
          <w:trHeight w:val="271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Communion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8D2" w:rsidRPr="00544509" w:rsidRDefault="00A12CDA" w:rsidP="00A12CD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p </w:t>
            </w:r>
            <w:hyperlink r:id="rId13" w:tooltip="Voici le corps et le sang du Seigneur" w:history="1">
              <w:r w:rsidR="00A312EA">
                <w:rPr>
                  <w:rStyle w:val="Lienhypertexte"/>
                </w:rPr>
                <w:t>Voici le corps et le sang du Seigneur</w:t>
              </w:r>
            </w:hyperlink>
            <w:r>
              <w:rPr>
                <w:color w:val="000000"/>
                <w:szCs w:val="28"/>
              </w:rPr>
              <w:t>48</w:t>
            </w:r>
          </w:p>
        </w:tc>
      </w:tr>
      <w:tr w:rsidR="00BE68D2">
        <w:trPr>
          <w:trHeight w:val="261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Action de grâce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8D2" w:rsidRPr="00544509" w:rsidRDefault="008E67A0" w:rsidP="00A12CDA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Je vous salue Marie</w:t>
            </w:r>
          </w:p>
        </w:tc>
      </w:tr>
      <w:tr w:rsidR="00BE68D2">
        <w:trPr>
          <w:trHeight w:val="214"/>
        </w:trPr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E68D2" w:rsidRPr="00544509" w:rsidRDefault="00BE68D2" w:rsidP="00AA5B71">
            <w:pPr>
              <w:snapToGrid w:val="0"/>
              <w:jc w:val="center"/>
              <w:rPr>
                <w:color w:val="000000"/>
                <w:szCs w:val="28"/>
              </w:rPr>
            </w:pPr>
            <w:r w:rsidRPr="00544509">
              <w:rPr>
                <w:b/>
                <w:bCs/>
                <w:color w:val="000000"/>
                <w:szCs w:val="28"/>
              </w:rPr>
              <w:t>ENVOI</w:t>
            </w:r>
          </w:p>
        </w:tc>
      </w:tr>
      <w:tr w:rsidR="00BE68D2">
        <w:trPr>
          <w:trHeight w:val="270"/>
        </w:trPr>
        <w:tc>
          <w:tcPr>
            <w:tcW w:w="10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8D2" w:rsidRPr="003C664F" w:rsidRDefault="00BE68D2" w:rsidP="00AA5B71">
            <w:pPr>
              <w:snapToGrid w:val="0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Les a</w:t>
            </w:r>
            <w:r>
              <w:rPr>
                <w:b/>
                <w:color w:val="000000"/>
                <w:szCs w:val="28"/>
              </w:rPr>
              <w:t>nnonces </w:t>
            </w:r>
            <w:r w:rsidR="00B403B1" w:rsidRPr="00B403B1">
              <w:rPr>
                <w:b/>
                <w:color w:val="000000"/>
                <w:szCs w:val="28"/>
              </w:rPr>
              <w:t>suivies de la Prière pour l’Évangélisation de nos villes et villages</w:t>
            </w:r>
            <w:r w:rsidR="00A12CDA">
              <w:rPr>
                <w:b/>
                <w:color w:val="000000"/>
                <w:szCs w:val="28"/>
              </w:rPr>
              <w:t xml:space="preserve"> Par Régine</w:t>
            </w:r>
          </w:p>
        </w:tc>
      </w:tr>
      <w:tr w:rsidR="003A3C5F">
        <w:trPr>
          <w:trHeight w:val="25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C5F" w:rsidRDefault="003A3C5F" w:rsidP="00AA5B71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Chant d’envoi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C5F" w:rsidRDefault="00437523" w:rsidP="00AA5B7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  <w:hyperlink r:id="rId14" w:tooltip="Que ma bouche chante ta louange" w:history="1">
              <w:r w:rsidR="00A312EA">
                <w:rPr>
                  <w:rStyle w:val="Lienhypertexte"/>
                </w:rPr>
                <w:t>Que ma bouche chante ta louange</w:t>
              </w:r>
            </w:hyperlink>
          </w:p>
        </w:tc>
      </w:tr>
      <w:tr w:rsidR="00BE68D2">
        <w:trPr>
          <w:trHeight w:val="25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8D2" w:rsidRPr="003C664F" w:rsidRDefault="003A3C5F" w:rsidP="00AA5B71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Signature des registres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8D2" w:rsidRPr="00544509" w:rsidRDefault="00BE68D2" w:rsidP="00AA5B71">
            <w:pPr>
              <w:snapToGrid w:val="0"/>
              <w:rPr>
                <w:color w:val="000000"/>
              </w:rPr>
            </w:pPr>
          </w:p>
        </w:tc>
      </w:tr>
    </w:tbl>
    <w:p w:rsidR="003A3C5F" w:rsidRDefault="003A3C5F"/>
    <w:p w:rsidR="009D5E31" w:rsidRPr="003A3C5F" w:rsidRDefault="003A3C5F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3C5F">
        <w:rPr>
          <w:sz w:val="20"/>
        </w:rPr>
        <w:t xml:space="preserve">Version </w:t>
      </w:r>
      <w:r w:rsidR="00096344">
        <w:rPr>
          <w:sz w:val="20"/>
        </w:rPr>
        <w:t xml:space="preserve"> du </w:t>
      </w:r>
      <w:r w:rsidR="004D7426">
        <w:rPr>
          <w:sz w:val="20"/>
        </w:rPr>
        <w:t>14 mai 2019</w:t>
      </w:r>
    </w:p>
    <w:p w:rsidR="009D5E31" w:rsidRDefault="009D5E31"/>
    <w:p w:rsidR="009D5E31" w:rsidRDefault="009D5E31"/>
    <w:p w:rsidR="009D5E31" w:rsidRDefault="009D5E31"/>
    <w:p w:rsidR="009D5E31" w:rsidRDefault="009D5E31"/>
    <w:p w:rsidR="009D5E31" w:rsidRDefault="009D5E31"/>
    <w:p w:rsidR="009D5E31" w:rsidRDefault="009D5E31"/>
    <w:p w:rsidR="00AA5B71" w:rsidRDefault="00AA5B71"/>
    <w:sectPr w:rsidR="00AA5B71" w:rsidSect="00AA5B71">
      <w:pgSz w:w="11899" w:h="16838"/>
      <w:pgMar w:top="1418" w:right="1469" w:bottom="170" w:left="1049" w:header="720" w:footer="141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014FA"/>
    <w:rsid w:val="0005678F"/>
    <w:rsid w:val="00096344"/>
    <w:rsid w:val="00157A28"/>
    <w:rsid w:val="002750B4"/>
    <w:rsid w:val="002A70C4"/>
    <w:rsid w:val="002F4D0F"/>
    <w:rsid w:val="003A242D"/>
    <w:rsid w:val="003A3C5F"/>
    <w:rsid w:val="00437523"/>
    <w:rsid w:val="004D6186"/>
    <w:rsid w:val="004D7426"/>
    <w:rsid w:val="004F1278"/>
    <w:rsid w:val="00530AB3"/>
    <w:rsid w:val="0059619D"/>
    <w:rsid w:val="00650BD2"/>
    <w:rsid w:val="0068718B"/>
    <w:rsid w:val="00741A5E"/>
    <w:rsid w:val="00776A20"/>
    <w:rsid w:val="00791628"/>
    <w:rsid w:val="00793D1B"/>
    <w:rsid w:val="00841F08"/>
    <w:rsid w:val="008E67A0"/>
    <w:rsid w:val="0091182A"/>
    <w:rsid w:val="009303FD"/>
    <w:rsid w:val="00945E1B"/>
    <w:rsid w:val="009D5E31"/>
    <w:rsid w:val="00A12CDA"/>
    <w:rsid w:val="00A312EA"/>
    <w:rsid w:val="00AA5B71"/>
    <w:rsid w:val="00AB227F"/>
    <w:rsid w:val="00B403B1"/>
    <w:rsid w:val="00B93797"/>
    <w:rsid w:val="00BE68D2"/>
    <w:rsid w:val="00C014FA"/>
    <w:rsid w:val="00C752D9"/>
    <w:rsid w:val="00CC0E97"/>
    <w:rsid w:val="00D960C9"/>
    <w:rsid w:val="00DC2FF9"/>
    <w:rsid w:val="00E92ECF"/>
    <w:rsid w:val="00F14A9C"/>
    <w:rsid w:val="00F92B32"/>
    <w:rsid w:val="00FA44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31"/>
    <w:rPr>
      <w:rFonts w:ascii="Times New Roman" w:eastAsia="Times New Roman" w:hAnsi="Times New Roman"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A312E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5E3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D5E31"/>
    <w:rPr>
      <w:rFonts w:ascii="Times New Roman" w:eastAsia="Times New Roman" w:hAnsi="Times New Roman" w:cs="Times New Roman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9D5E31"/>
    <w:pPr>
      <w:widowControl w:val="0"/>
      <w:suppressAutoHyphens/>
      <w:ind w:firstLine="210"/>
    </w:pPr>
    <w:rPr>
      <w:rFonts w:eastAsia="SimSun" w:cs="Mangal"/>
      <w:kern w:val="1"/>
      <w:lang w:eastAsia="hi-IN" w:bidi="hi-IN"/>
    </w:rPr>
  </w:style>
  <w:style w:type="character" w:customStyle="1" w:styleId="Retraitcorpset1religCar">
    <w:name w:val="Retrait corps et 1re lig. Car"/>
    <w:link w:val="Retraitcorpset1relig"/>
    <w:rsid w:val="009D5E31"/>
    <w:rPr>
      <w:rFonts w:ascii="Times New Roman" w:eastAsia="SimSun" w:hAnsi="Times New Roman" w:cs="Mangal"/>
      <w:kern w:val="1"/>
      <w:lang w:eastAsia="hi-IN" w:bidi="hi-IN"/>
    </w:rPr>
  </w:style>
  <w:style w:type="character" w:styleId="Lienhypertexte">
    <w:name w:val="Hyperlink"/>
    <w:basedOn w:val="Policepardfaut"/>
    <w:uiPriority w:val="99"/>
    <w:semiHidden/>
    <w:unhideWhenUsed/>
    <w:rsid w:val="00A312EA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A312EA"/>
    <w:rPr>
      <w:rFonts w:ascii="Times New Roman" w:eastAsia="Times New Roman" w:hAnsi="Times New Roman"/>
      <w:b/>
      <w:bCs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ralepolefontainebleau.org/bibliotheque/priere-universelle-accueille-creux-de-mains-17336/" TargetMode="External"/><Relationship Id="rId13" Type="http://schemas.openxmlformats.org/officeDocument/2006/relationships/hyperlink" Target="https://www.choralepolefontainebleau.org/bibliotheque/chants/voici-le-corps-et-le-sang-du-seigneur-8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oralepolefontainebleau.org/bibliotheque/chants/alleluia-ps-117-1573/" TargetMode="External"/><Relationship Id="rId12" Type="http://schemas.openxmlformats.org/officeDocument/2006/relationships/hyperlink" Target="https://www.choralepolefontainebleau.org/bibliotheque/agnus-messe-de-sainte-cecile-2253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oralepolefontainebleau.org/psaumes-du-calendrier-liturgique/psaume-120-1-secours-me-viendra-29-di-ordc-aelf-6807/" TargetMode="External"/><Relationship Id="rId11" Type="http://schemas.openxmlformats.org/officeDocument/2006/relationships/hyperlink" Target="https://www.choralepolefontainebleau.org/bibliotheque/sanctus-messe-de-sainte-cecile-22531/" TargetMode="External"/><Relationship Id="rId5" Type="http://schemas.openxmlformats.org/officeDocument/2006/relationships/hyperlink" Target="https://www.choralepolefontainebleau.org/bibliotheque/messes/gloria-messe-peuple-de-dieu-511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horalepolefontainebleau.org/bibliotheque/chants/es-devenu-enfant-de-dieu-4420/" TargetMode="External"/><Relationship Id="rId4" Type="http://schemas.openxmlformats.org/officeDocument/2006/relationships/hyperlink" Target="https://www.choralepolefontainebleau.org/bibliotheque/chants/vive-ame-a-te-louer-4047/" TargetMode="External"/><Relationship Id="rId9" Type="http://schemas.openxmlformats.org/officeDocument/2006/relationships/hyperlink" Target="https://www.choralepolefontainebleau.org/bibliotheque/litanie-des-saints-congolaise-22758/" TargetMode="External"/><Relationship Id="rId14" Type="http://schemas.openxmlformats.org/officeDocument/2006/relationships/hyperlink" Target="https://www.choralepolefontainebleau.org/bibliotheque/que-ma-bouche-chante-ta-louange-78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GRANGE\AppData\Local\Microsoft\Windows\Temporary%20Internet%20Files\Content.IE5\CP0Q915S\-feuille-de-messe-bapt&#234;mesMyla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-feuille-de-messe-baptêmesMylan</Template>
  <TotalTime>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DELGRANGE</dc:creator>
  <cp:lastModifiedBy>Utilisateur</cp:lastModifiedBy>
  <cp:revision>2</cp:revision>
  <cp:lastPrinted>2017-01-04T09:31:00Z</cp:lastPrinted>
  <dcterms:created xsi:type="dcterms:W3CDTF">2019-10-18T11:22:00Z</dcterms:created>
  <dcterms:modified xsi:type="dcterms:W3CDTF">2019-10-18T11:22:00Z</dcterms:modified>
</cp:coreProperties>
</file>