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4" w:rsidRDefault="00630214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________Prière Universelle des Cendres_______</w:t>
      </w:r>
    </w:p>
    <w:p w:rsidR="00630214" w:rsidRDefault="0063021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630214" w:rsidRDefault="00630214">
      <w:pPr>
        <w:rPr>
          <w:rFonts w:ascii="Georgia" w:hAnsi="Georgia"/>
          <w:b/>
          <w:i/>
          <w:sz w:val="32"/>
          <w:szCs w:val="32"/>
        </w:rPr>
      </w:pPr>
    </w:p>
    <w:p w:rsidR="00630214" w:rsidRDefault="00630214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Convertissez-vous et croyez à l’Evangile »</w:t>
      </w:r>
    </w:p>
    <w:p w:rsidR="00630214" w:rsidRDefault="00630214">
      <w:pPr>
        <w:rPr>
          <w:rFonts w:ascii="Georgia" w:hAnsi="Georgia"/>
          <w:i/>
          <w:sz w:val="32"/>
          <w:szCs w:val="32"/>
        </w:rPr>
      </w:pPr>
    </w:p>
    <w:p w:rsidR="00537D68" w:rsidRDefault="00537D68">
      <w:pPr>
        <w:rPr>
          <w:rFonts w:ascii="Georgia" w:hAnsi="Georgia"/>
          <w:i/>
          <w:sz w:val="32"/>
          <w:szCs w:val="32"/>
        </w:rPr>
      </w:pPr>
    </w:p>
    <w:p w:rsidR="00630214" w:rsidRDefault="00630214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Pour que l’Eglise se mette sans réserve et avec confiance sur la voie de l’humilité et de l’Amour du père tracée par le Christ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630214" w:rsidRDefault="00630214">
      <w:pPr>
        <w:rPr>
          <w:rFonts w:ascii="Georgia" w:hAnsi="Georgia"/>
          <w:b/>
          <w:i/>
          <w:sz w:val="32"/>
          <w:szCs w:val="32"/>
        </w:rPr>
      </w:pPr>
    </w:p>
    <w:p w:rsidR="00630214" w:rsidRDefault="00630214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Afin que les valeurs de l’Evangile inspirent les actions de nos contemporains qu’ils soient proches de l’Eglise ou plus éloignés ;    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630214" w:rsidRDefault="00630214">
      <w:pPr>
        <w:rPr>
          <w:rFonts w:ascii="Georgia" w:hAnsi="Georgia"/>
          <w:i/>
          <w:sz w:val="32"/>
          <w:szCs w:val="32"/>
        </w:rPr>
      </w:pPr>
    </w:p>
    <w:p w:rsidR="00537D68" w:rsidRDefault="0063021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Pour que le Carême soit, pour les chrétiens,</w:t>
      </w:r>
      <w:r w:rsidR="00537D68">
        <w:rPr>
          <w:rFonts w:ascii="Georgia" w:hAnsi="Georgia"/>
          <w:i/>
          <w:sz w:val="32"/>
          <w:szCs w:val="32"/>
        </w:rPr>
        <w:t xml:space="preserve"> une occasion d’annoncer l’Evangile à leurs prochains, et de mettre ses enseignements en pratique ;                                                        </w:t>
      </w:r>
      <w:r w:rsidR="00537D68">
        <w:rPr>
          <w:rFonts w:ascii="Georgia" w:hAnsi="Georgia"/>
          <w:b/>
          <w:i/>
          <w:sz w:val="32"/>
          <w:szCs w:val="32"/>
        </w:rPr>
        <w:t>Prions le Seigneur !</w:t>
      </w:r>
    </w:p>
    <w:p w:rsidR="00537D68" w:rsidRDefault="00537D68">
      <w:pPr>
        <w:rPr>
          <w:rFonts w:ascii="Georgia" w:hAnsi="Georgia"/>
          <w:b/>
          <w:i/>
          <w:sz w:val="32"/>
          <w:szCs w:val="32"/>
        </w:rPr>
      </w:pPr>
    </w:p>
    <w:p w:rsidR="00142D06" w:rsidRPr="00537D68" w:rsidRDefault="00537D68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Afin que notre communauté paroissiale mette à profit ce temps de particulier de recueillement, dans l’année liturgique pour resserrer davantage encore ses liens avec nos prêtres et l’Eglise du Christ ;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142D06" w:rsidRPr="0053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4"/>
    <w:rsid w:val="00142D06"/>
    <w:rsid w:val="00537D68"/>
    <w:rsid w:val="006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2021-02-16T13:39:00Z</dcterms:created>
  <dcterms:modified xsi:type="dcterms:W3CDTF">2021-02-16T13:56:00Z</dcterms:modified>
</cp:coreProperties>
</file>